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اِم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شخص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در آلمان به قتل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رساند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سخت در جستجو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اوست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قتل ها وضع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جنا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اران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را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به هم 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خته است و جنا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اران محل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خواهند 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 تا هر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سر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عتر قاتل دست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0022100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022100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